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F3" w:rsidRDefault="00A562F3" w:rsidP="00552651">
      <w:pPr>
        <w:tabs>
          <w:tab w:val="left" w:pos="5359"/>
        </w:tabs>
        <w:spacing w:line="480" w:lineRule="auto"/>
        <w:ind w:firstLineChars="596" w:firstLine="2633"/>
        <w:rPr>
          <w:rFonts w:ascii="宋体" w:hAnsi="宋体"/>
          <w:b/>
          <w:color w:val="000000"/>
          <w:sz w:val="44"/>
          <w:szCs w:val="44"/>
        </w:rPr>
      </w:pPr>
      <w:r>
        <w:rPr>
          <w:rFonts w:ascii="宋体" w:hAnsi="宋体" w:hint="eastAsia"/>
          <w:b/>
          <w:color w:val="000000"/>
          <w:sz w:val="44"/>
          <w:szCs w:val="44"/>
        </w:rPr>
        <w:t>工程</w:t>
      </w:r>
      <w:r w:rsidR="00A43344">
        <w:rPr>
          <w:rFonts w:ascii="宋体" w:hAnsi="宋体" w:hint="eastAsia"/>
          <w:b/>
          <w:color w:val="000000"/>
          <w:sz w:val="44"/>
          <w:szCs w:val="44"/>
        </w:rPr>
        <w:t>邀标书</w:t>
      </w:r>
    </w:p>
    <w:p w:rsidR="00A562F3" w:rsidRDefault="00A562F3">
      <w:pPr>
        <w:spacing w:line="432" w:lineRule="auto"/>
        <w:jc w:val="center"/>
        <w:rPr>
          <w:rFonts w:ascii="宋体" w:hAnsi="宋体"/>
          <w:b/>
          <w:color w:val="000000"/>
          <w:sz w:val="44"/>
          <w:szCs w:val="44"/>
        </w:rPr>
      </w:pPr>
    </w:p>
    <w:p w:rsidR="00A562F3" w:rsidRDefault="00A562F3">
      <w:pPr>
        <w:spacing w:line="480" w:lineRule="auto"/>
        <w:ind w:leftChars="224" w:left="2123" w:hangingChars="686" w:hanging="1653"/>
        <w:rPr>
          <w:rFonts w:ascii="宋体" w:hAnsi="宋体"/>
          <w:b/>
          <w:sz w:val="24"/>
          <w:szCs w:val="24"/>
        </w:rPr>
      </w:pPr>
      <w:r>
        <w:rPr>
          <w:rFonts w:ascii="宋体" w:hAnsi="宋体" w:hint="eastAsia"/>
          <w:b/>
          <w:color w:val="000000"/>
          <w:sz w:val="24"/>
          <w:szCs w:val="24"/>
        </w:rPr>
        <w:t>一、工程名称：</w:t>
      </w:r>
      <w:r>
        <w:rPr>
          <w:rFonts w:ascii="宋体" w:hAnsi="宋体" w:hint="eastAsia"/>
          <w:b/>
          <w:sz w:val="24"/>
        </w:rPr>
        <w:t>吉林大学</w:t>
      </w:r>
      <w:r w:rsidR="008628DA">
        <w:rPr>
          <w:rFonts w:ascii="宋体" w:hAnsi="宋体" w:hint="eastAsia"/>
          <w:b/>
          <w:sz w:val="24"/>
        </w:rPr>
        <w:t>南校图书馆照明节能改造</w:t>
      </w:r>
      <w:r>
        <w:rPr>
          <w:rFonts w:ascii="宋体" w:hAnsi="宋体" w:hint="eastAsia"/>
          <w:b/>
          <w:sz w:val="24"/>
        </w:rPr>
        <w:t>工程</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二、施工地点：吉林大学中心校区</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三、招标说明：</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1、本工程招标控制价为人民币</w:t>
      </w:r>
      <w:r w:rsidR="0000463A">
        <w:rPr>
          <w:rFonts w:ascii="宋体" w:hAnsi="宋体" w:hint="eastAsia"/>
          <w:b/>
          <w:sz w:val="24"/>
          <w:szCs w:val="24"/>
        </w:rPr>
        <w:t>98721</w:t>
      </w:r>
      <w:r>
        <w:rPr>
          <w:rFonts w:ascii="宋体" w:hAnsi="宋体" w:hint="eastAsia"/>
          <w:b/>
          <w:sz w:val="24"/>
          <w:szCs w:val="24"/>
        </w:rPr>
        <w:t>元。</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四、工程修缮范围：</w:t>
      </w:r>
    </w:p>
    <w:p w:rsidR="00A562F3" w:rsidRDefault="00A562F3">
      <w:pPr>
        <w:spacing w:line="360" w:lineRule="auto"/>
        <w:rPr>
          <w:rFonts w:ascii="宋体" w:hAnsi="宋体"/>
          <w:color w:val="000000"/>
          <w:sz w:val="24"/>
        </w:rPr>
      </w:pPr>
      <w:r>
        <w:rPr>
          <w:rFonts w:ascii="宋体" w:hAnsi="宋体" w:hint="eastAsia"/>
          <w:color w:val="000000"/>
          <w:sz w:val="24"/>
        </w:rPr>
        <w:t xml:space="preserve">    1、</w:t>
      </w:r>
      <w:r>
        <w:rPr>
          <w:rFonts w:hint="eastAsia"/>
          <w:sz w:val="24"/>
        </w:rPr>
        <w:t>吉林大学</w:t>
      </w:r>
      <w:r w:rsidR="008628DA" w:rsidRPr="008628DA">
        <w:rPr>
          <w:rFonts w:hint="eastAsia"/>
          <w:sz w:val="24"/>
        </w:rPr>
        <w:t>南校图书馆照明节能改造工程</w:t>
      </w:r>
      <w:r>
        <w:rPr>
          <w:rFonts w:hint="eastAsia"/>
          <w:sz w:val="24"/>
        </w:rPr>
        <w:t>；</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五、工程招投标的基本要求：</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1</w:t>
      </w:r>
      <w:r w:rsidR="00A562F3">
        <w:rPr>
          <w:rFonts w:ascii="宋体" w:hAnsi="宋体" w:hint="eastAsia"/>
          <w:color w:val="000000"/>
          <w:sz w:val="24"/>
          <w:szCs w:val="24"/>
        </w:rPr>
        <w:t>、本标书中所有未尽事项和工程量清单中未含的辅助项目，均由投标人自行考虑计价并计入其它项目中，工程结算时不另行计算。</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2</w:t>
      </w:r>
      <w:r w:rsidR="00A562F3">
        <w:rPr>
          <w:rFonts w:ascii="宋体" w:hAnsi="宋体" w:hint="eastAsia"/>
          <w:color w:val="000000"/>
          <w:sz w:val="24"/>
          <w:szCs w:val="24"/>
        </w:rPr>
        <w:t>、本工程垂直、水平运输，投标人应根据修缮工程的实际情况报价，包括该项目的全部垂直、水平运输费用。</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3</w:t>
      </w:r>
      <w:r w:rsidR="00A562F3">
        <w:rPr>
          <w:rFonts w:ascii="宋体" w:hAnsi="宋体" w:hint="eastAsia"/>
          <w:color w:val="000000"/>
          <w:sz w:val="24"/>
          <w:szCs w:val="24"/>
        </w:rPr>
        <w:t>、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4</w:t>
      </w:r>
      <w:r w:rsidR="00A562F3">
        <w:rPr>
          <w:rFonts w:ascii="宋体" w:hAnsi="宋体" w:hint="eastAsia"/>
          <w:color w:val="000000"/>
          <w:sz w:val="24"/>
          <w:szCs w:val="24"/>
        </w:rPr>
        <w:t>、安全施工要求：施工单位在施工中对安全保障全权负责，由于事故造成后果及费用均由施工单位自行承担。</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5</w:t>
      </w:r>
      <w:r w:rsidR="00A562F3">
        <w:rPr>
          <w:rFonts w:ascii="宋体" w:hAnsi="宋体" w:hint="eastAsia"/>
          <w:color w:val="000000"/>
          <w:sz w:val="24"/>
          <w:szCs w:val="24"/>
        </w:rPr>
        <w:t>、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w:t>
      </w:r>
      <w:r w:rsidR="00A562F3">
        <w:rPr>
          <w:rFonts w:ascii="宋体" w:hAnsi="宋体" w:hint="eastAsia"/>
          <w:color w:val="000000"/>
          <w:sz w:val="24"/>
          <w:szCs w:val="24"/>
        </w:rPr>
        <w:lastRenderedPageBreak/>
        <w:t>管理部门有关文明施工的规定执行，真正做到文明施工。</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6</w:t>
      </w:r>
      <w:r w:rsidR="00A562F3">
        <w:rPr>
          <w:rFonts w:ascii="宋体" w:hAnsi="宋体" w:hint="eastAsia"/>
          <w:color w:val="000000"/>
          <w:sz w:val="24"/>
          <w:szCs w:val="24"/>
        </w:rPr>
        <w:t>、质保期要求：自验收合格之日起保修一年，重点部位质保期按国家有关规定及《</w:t>
      </w:r>
      <w:r w:rsidR="00A562F3">
        <w:rPr>
          <w:rFonts w:ascii="宋体" w:hAnsi="宋体"/>
          <w:color w:val="000000"/>
          <w:sz w:val="24"/>
          <w:szCs w:val="24"/>
        </w:rPr>
        <w:t>建设工程质量管理条例</w:t>
      </w:r>
      <w:r w:rsidR="00A562F3">
        <w:rPr>
          <w:rFonts w:ascii="宋体" w:hAnsi="宋体" w:hint="eastAsia"/>
          <w:color w:val="000000"/>
          <w:sz w:val="24"/>
          <w:szCs w:val="24"/>
        </w:rPr>
        <w:t>》规定执行。保修期内所有问题由施工单位承担,由于维修不及时造成的损失及费用从质保金中扣除。</w:t>
      </w:r>
    </w:p>
    <w:p w:rsidR="00A562F3" w:rsidRDefault="00A43344" w:rsidP="000013DE">
      <w:pPr>
        <w:spacing w:line="480" w:lineRule="auto"/>
        <w:ind w:firstLineChars="200" w:firstLine="480"/>
        <w:rPr>
          <w:rFonts w:ascii="宋体" w:hAnsi="宋体"/>
          <w:sz w:val="24"/>
        </w:rPr>
      </w:pPr>
      <w:r>
        <w:rPr>
          <w:rFonts w:ascii="宋体" w:hAnsi="宋体" w:hint="eastAsia"/>
          <w:color w:val="000000"/>
          <w:sz w:val="24"/>
          <w:szCs w:val="24"/>
        </w:rPr>
        <w:t>7</w:t>
      </w:r>
      <w:r w:rsidR="000013DE">
        <w:rPr>
          <w:rFonts w:ascii="宋体" w:hAnsi="宋体" w:hint="eastAsia"/>
          <w:color w:val="000000"/>
          <w:sz w:val="24"/>
          <w:szCs w:val="24"/>
        </w:rPr>
        <w:t>、本工程项目暂列金</w:t>
      </w:r>
      <w:r w:rsidR="00A562F3">
        <w:rPr>
          <w:rFonts w:ascii="宋体" w:hAnsi="宋体" w:hint="eastAsia"/>
          <w:color w:val="000000"/>
          <w:sz w:val="24"/>
          <w:szCs w:val="24"/>
        </w:rPr>
        <w:t>：</w:t>
      </w:r>
      <w:r w:rsidR="00A562F3">
        <w:rPr>
          <w:rFonts w:ascii="宋体" w:hAnsi="宋体" w:hint="eastAsia"/>
          <w:sz w:val="24"/>
        </w:rPr>
        <w:t>无</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六、投标人及主要管理人员资质要求：</w:t>
      </w:r>
    </w:p>
    <w:p w:rsidR="00A562F3" w:rsidRDefault="00A562F3">
      <w:pPr>
        <w:spacing w:line="480" w:lineRule="auto"/>
        <w:ind w:firstLineChars="200" w:firstLine="480"/>
        <w:rPr>
          <w:rFonts w:ascii="宋体" w:hAnsi="宋体"/>
          <w:color w:val="FF0000"/>
          <w:sz w:val="24"/>
          <w:szCs w:val="24"/>
        </w:rPr>
      </w:pPr>
      <w:r>
        <w:rPr>
          <w:rFonts w:ascii="宋体" w:hAnsi="宋体" w:hint="eastAsia"/>
          <w:color w:val="000000"/>
          <w:sz w:val="24"/>
          <w:szCs w:val="24"/>
        </w:rPr>
        <w:t>1、投标人必须具备建设行政主管部门核发的</w:t>
      </w:r>
      <w:r w:rsidR="002E1844" w:rsidRPr="002E1844">
        <w:rPr>
          <w:rFonts w:ascii="宋体" w:hAnsi="宋体" w:hint="eastAsia"/>
          <w:color w:val="FF0000"/>
          <w:sz w:val="24"/>
          <w:szCs w:val="24"/>
          <w:u w:val="single"/>
        </w:rPr>
        <w:t>建筑工程施工总承包三级或建</w:t>
      </w:r>
      <w:r w:rsidR="002E1844">
        <w:rPr>
          <w:rFonts w:ascii="宋体" w:hAnsi="宋体" w:hint="eastAsia"/>
          <w:color w:val="FF0000"/>
          <w:sz w:val="24"/>
          <w:szCs w:val="24"/>
          <w:u w:val="single"/>
        </w:rPr>
        <w:t>筑装饰装修</w:t>
      </w:r>
      <w:r w:rsidR="008628DA">
        <w:rPr>
          <w:rFonts w:ascii="宋体" w:hAnsi="宋体" w:hint="eastAsia"/>
          <w:color w:val="FF0000"/>
          <w:sz w:val="24"/>
          <w:szCs w:val="24"/>
          <w:u w:val="single"/>
        </w:rPr>
        <w:t>工程专业承包</w:t>
      </w:r>
      <w:r w:rsidR="00CB58AC">
        <w:rPr>
          <w:rFonts w:ascii="宋体" w:hAnsi="宋体" w:hint="eastAsia"/>
          <w:color w:val="FF0000"/>
          <w:sz w:val="24"/>
          <w:szCs w:val="24"/>
          <w:u w:val="single"/>
        </w:rPr>
        <w:t>二</w:t>
      </w:r>
      <w:r w:rsidR="00395D72">
        <w:rPr>
          <w:rFonts w:ascii="宋体" w:hAnsi="宋体" w:hint="eastAsia"/>
          <w:color w:val="FF0000"/>
          <w:sz w:val="24"/>
          <w:szCs w:val="24"/>
          <w:u w:val="single"/>
        </w:rPr>
        <w:t>级及以上资质</w:t>
      </w:r>
      <w:r>
        <w:rPr>
          <w:rFonts w:ascii="宋体" w:hAnsi="宋体" w:hint="eastAsia"/>
          <w:color w:val="FF0000"/>
          <w:sz w:val="24"/>
          <w:szCs w:val="24"/>
          <w:u w:val="single"/>
        </w:rPr>
        <w:t>。</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2、项目经理应具备有效的建造师（项目经理）证和安全生产考核合格证书，明确拟投入本项目现场施工技术管理人员，如土建及水电专业的技术管理人员。</w:t>
      </w:r>
    </w:p>
    <w:p w:rsidR="00A562F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七、质量标准：</w:t>
      </w:r>
      <w:r>
        <w:rPr>
          <w:rFonts w:ascii="宋体" w:hAnsi="宋体" w:hint="eastAsia"/>
          <w:color w:val="000000"/>
          <w:sz w:val="24"/>
          <w:szCs w:val="24"/>
        </w:rPr>
        <w:t>质量合格，投标书中应体现保证工程质量的施工技术安全措施和工程保修措施。</w:t>
      </w:r>
    </w:p>
    <w:p w:rsidR="00B61C0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八、施工工期</w:t>
      </w:r>
      <w:r>
        <w:rPr>
          <w:rFonts w:ascii="宋体" w:hAnsi="宋体" w:hint="eastAsia"/>
          <w:color w:val="000000"/>
          <w:sz w:val="24"/>
          <w:szCs w:val="24"/>
        </w:rPr>
        <w:t>：</w:t>
      </w:r>
      <w:r w:rsidR="00B61C03">
        <w:rPr>
          <w:rFonts w:ascii="宋体" w:hAnsi="宋体" w:hint="eastAsia"/>
          <w:color w:val="000000"/>
          <w:sz w:val="24"/>
          <w:szCs w:val="24"/>
        </w:rPr>
        <w:t>招标后</w:t>
      </w:r>
      <w:r w:rsidR="008628DA">
        <w:rPr>
          <w:rFonts w:ascii="宋体" w:hAnsi="宋体" w:hint="eastAsia"/>
          <w:color w:val="000000"/>
          <w:sz w:val="24"/>
          <w:szCs w:val="24"/>
        </w:rPr>
        <w:t>2</w:t>
      </w:r>
      <w:r w:rsidR="00B61C03">
        <w:rPr>
          <w:rFonts w:ascii="宋体" w:hAnsi="宋体" w:hint="eastAsia"/>
          <w:color w:val="000000"/>
          <w:sz w:val="24"/>
          <w:szCs w:val="24"/>
        </w:rPr>
        <w:t>5天内完工</w:t>
      </w:r>
    </w:p>
    <w:p w:rsidR="00A562F3" w:rsidRDefault="00A562F3" w:rsidP="00B61C03">
      <w:pPr>
        <w:spacing w:line="480" w:lineRule="auto"/>
        <w:ind w:firstLineChars="200" w:firstLine="482"/>
        <w:rPr>
          <w:rFonts w:ascii="宋体" w:hAnsi="宋体"/>
          <w:color w:val="000000"/>
          <w:sz w:val="24"/>
          <w:szCs w:val="24"/>
        </w:rPr>
      </w:pPr>
      <w:r>
        <w:rPr>
          <w:rFonts w:ascii="宋体" w:hAnsi="宋体" w:hint="eastAsia"/>
          <w:b/>
          <w:color w:val="000000"/>
          <w:sz w:val="24"/>
          <w:szCs w:val="24"/>
        </w:rPr>
        <w:t>九、承包方式</w:t>
      </w:r>
      <w:r>
        <w:rPr>
          <w:rFonts w:ascii="宋体" w:hAnsi="宋体" w:hint="eastAsia"/>
          <w:color w:val="000000"/>
          <w:sz w:val="24"/>
          <w:szCs w:val="24"/>
        </w:rPr>
        <w:t>：包工全包料。</w:t>
      </w:r>
    </w:p>
    <w:p w:rsidR="00A562F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十、合同签约方式</w:t>
      </w:r>
      <w:r>
        <w:rPr>
          <w:rFonts w:ascii="宋体" w:hAnsi="宋体" w:hint="eastAsia"/>
          <w:color w:val="000000"/>
          <w:sz w:val="24"/>
          <w:szCs w:val="24"/>
        </w:rPr>
        <w:t>：中标总价控制范围内的固定单价合同。</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1、结算时工程量按实际发生计算，单价按中标单价计算，即中标单价（投标书中的综合单价）在合同期内均不做调整（除变更外）。</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2、在工程量清单项目范围内投标文件如有丢项、缺量情况，工程结算时概不调整。</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3、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w:t>
      </w:r>
      <w:r>
        <w:rPr>
          <w:rFonts w:ascii="宋体" w:hAnsi="宋体" w:hint="eastAsia"/>
          <w:color w:val="000000"/>
          <w:sz w:val="24"/>
          <w:szCs w:val="24"/>
        </w:rPr>
        <w:lastRenderedPageBreak/>
        <w:t>单位、建设单位核准后，根据近期市场信息价由建设单位和审计部门审核单价执行。</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十一、付款方式：</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工程竣工验收合格</w:t>
      </w:r>
      <w:r w:rsidR="00A43344">
        <w:rPr>
          <w:rFonts w:ascii="宋体" w:hAnsi="宋体" w:hint="eastAsia"/>
          <w:color w:val="000000"/>
          <w:sz w:val="24"/>
          <w:szCs w:val="24"/>
        </w:rPr>
        <w:t>，</w:t>
      </w:r>
      <w:r>
        <w:rPr>
          <w:rFonts w:ascii="宋体" w:hAnsi="宋体" w:hint="eastAsia"/>
          <w:color w:val="000000"/>
          <w:sz w:val="24"/>
          <w:szCs w:val="24"/>
        </w:rPr>
        <w:t>竣工结算审计后付至工程总价的</w:t>
      </w:r>
      <w:r w:rsidR="00C16D7C">
        <w:rPr>
          <w:rFonts w:ascii="宋体" w:hAnsi="宋体" w:hint="eastAsia"/>
          <w:color w:val="000000"/>
          <w:sz w:val="24"/>
          <w:szCs w:val="24"/>
        </w:rPr>
        <w:t>100</w:t>
      </w:r>
      <w:r>
        <w:rPr>
          <w:rFonts w:ascii="宋体" w:hAnsi="宋体" w:hint="eastAsia"/>
          <w:color w:val="000000"/>
          <w:sz w:val="24"/>
          <w:szCs w:val="24"/>
        </w:rPr>
        <w:t>%</w:t>
      </w:r>
      <w:r w:rsidR="00C16D7C">
        <w:rPr>
          <w:rFonts w:ascii="宋体" w:hAnsi="宋体" w:hint="eastAsia"/>
          <w:color w:val="000000"/>
          <w:sz w:val="24"/>
          <w:szCs w:val="24"/>
        </w:rPr>
        <w:t>。</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十二、违约责任：</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由于中标人自身原因导致施工工期延误或工程竣工后21天内，不按时报工程结算券的，每延误一天按总造价</w:t>
      </w:r>
      <w:r>
        <w:rPr>
          <w:rFonts w:ascii="宋体" w:hAnsi="宋体"/>
          <w:color w:val="000000"/>
          <w:sz w:val="24"/>
          <w:szCs w:val="24"/>
        </w:rPr>
        <w:t>0.5</w:t>
      </w:r>
      <w:r>
        <w:rPr>
          <w:rFonts w:ascii="宋体" w:hAnsi="宋体" w:hint="eastAsia"/>
          <w:color w:val="000000"/>
          <w:sz w:val="24"/>
          <w:szCs w:val="24"/>
        </w:rPr>
        <w:t>‰罚款（由于招标人及第三方原因导致延期及不可抗力因素除外）。</w:t>
      </w:r>
    </w:p>
    <w:p w:rsidR="00A562F3" w:rsidRDefault="00A562F3" w:rsidP="00A43344">
      <w:pPr>
        <w:spacing w:line="480" w:lineRule="auto"/>
        <w:ind w:firstLineChars="200" w:firstLine="482"/>
        <w:rPr>
          <w:rFonts w:hAnsi="宋体"/>
          <w:color w:val="000000"/>
          <w:sz w:val="24"/>
          <w:szCs w:val="24"/>
        </w:rPr>
      </w:pPr>
      <w:r>
        <w:rPr>
          <w:rFonts w:hAnsi="宋体" w:hint="eastAsia"/>
          <w:b/>
          <w:color w:val="000000"/>
          <w:sz w:val="24"/>
          <w:szCs w:val="24"/>
        </w:rPr>
        <w:t>十三、联系方式</w:t>
      </w:r>
      <w:r>
        <w:rPr>
          <w:rFonts w:hAnsi="宋体" w:hint="eastAsia"/>
          <w:color w:val="000000"/>
          <w:sz w:val="24"/>
          <w:szCs w:val="24"/>
        </w:rPr>
        <w:t>：联系人：</w:t>
      </w:r>
      <w:r w:rsidR="006D73C5">
        <w:rPr>
          <w:rFonts w:hAnsi="宋体" w:hint="eastAsia"/>
          <w:sz w:val="24"/>
        </w:rPr>
        <w:t>冯</w:t>
      </w:r>
      <w:r>
        <w:rPr>
          <w:rFonts w:hAnsi="宋体" w:hint="eastAsia"/>
          <w:sz w:val="24"/>
        </w:rPr>
        <w:t>老师，联系电话：</w:t>
      </w:r>
      <w:r w:rsidR="006D73C5">
        <w:rPr>
          <w:rFonts w:hAnsi="宋体" w:hint="eastAsia"/>
          <w:sz w:val="24"/>
        </w:rPr>
        <w:t>85166545</w:t>
      </w:r>
    </w:p>
    <w:p w:rsidR="00A562F3" w:rsidRPr="00552651" w:rsidRDefault="00E3484A" w:rsidP="00E3484A">
      <w:pPr>
        <w:spacing w:line="480" w:lineRule="auto"/>
        <w:ind w:firstLineChars="200" w:firstLine="482"/>
        <w:rPr>
          <w:rFonts w:ascii="宋体" w:hAnsi="宋体"/>
          <w:color w:val="000000"/>
          <w:sz w:val="24"/>
          <w:szCs w:val="24"/>
        </w:rPr>
      </w:pPr>
      <w:r w:rsidRPr="00E3484A">
        <w:rPr>
          <w:rFonts w:ascii="宋体" w:hAnsi="宋体" w:hint="eastAsia"/>
          <w:b/>
          <w:color w:val="000000"/>
          <w:sz w:val="24"/>
          <w:szCs w:val="24"/>
        </w:rPr>
        <w:t>十四</w:t>
      </w:r>
      <w:r w:rsidR="00A562F3" w:rsidRPr="00552651">
        <w:rPr>
          <w:rFonts w:ascii="宋体" w:hAnsi="宋体" w:hint="eastAsia"/>
          <w:color w:val="000000"/>
          <w:sz w:val="24"/>
          <w:szCs w:val="24"/>
        </w:rPr>
        <w:t>、工程修缮方案、施工工艺、修缮标准及基本要求：</w:t>
      </w:r>
    </w:p>
    <w:p w:rsidR="00A43344" w:rsidRPr="001354F2" w:rsidRDefault="001354F2" w:rsidP="001354F2">
      <w:pPr>
        <w:spacing w:line="480" w:lineRule="auto"/>
        <w:ind w:firstLineChars="200" w:firstLine="480"/>
        <w:rPr>
          <w:rFonts w:ascii="宋体" w:hAnsi="宋体"/>
          <w:color w:val="000000"/>
          <w:sz w:val="24"/>
          <w:szCs w:val="24"/>
        </w:rPr>
      </w:pPr>
      <w:r>
        <w:rPr>
          <w:rFonts w:ascii="宋体" w:hAnsi="宋体" w:hint="eastAsia"/>
          <w:color w:val="000000"/>
          <w:sz w:val="24"/>
          <w:szCs w:val="24"/>
        </w:rPr>
        <w:t>1、</w:t>
      </w:r>
      <w:r w:rsidR="00A562F3" w:rsidRPr="001354F2">
        <w:rPr>
          <w:rFonts w:ascii="宋体" w:hAnsi="宋体" w:hint="eastAsia"/>
          <w:color w:val="000000"/>
          <w:sz w:val="24"/>
          <w:szCs w:val="24"/>
        </w:rPr>
        <w:t>吉林大学</w:t>
      </w:r>
      <w:r w:rsidR="008628DA" w:rsidRPr="001354F2">
        <w:rPr>
          <w:rFonts w:ascii="宋体" w:hAnsi="宋体" w:hint="eastAsia"/>
          <w:color w:val="000000"/>
          <w:sz w:val="24"/>
          <w:szCs w:val="24"/>
        </w:rPr>
        <w:t>南校图书馆照明节能改造工程</w:t>
      </w:r>
      <w:r w:rsidR="00A562F3" w:rsidRPr="001354F2">
        <w:rPr>
          <w:rFonts w:ascii="宋体" w:hAnsi="宋体" w:hint="eastAsia"/>
          <w:color w:val="000000"/>
          <w:sz w:val="24"/>
          <w:szCs w:val="24"/>
        </w:rPr>
        <w:t xml:space="preserve">。 </w:t>
      </w:r>
    </w:p>
    <w:p w:rsidR="008628DA" w:rsidRPr="001354F2" w:rsidRDefault="001354F2" w:rsidP="001354F2">
      <w:pPr>
        <w:spacing w:line="480" w:lineRule="auto"/>
        <w:ind w:firstLineChars="200" w:firstLine="480"/>
        <w:rPr>
          <w:rFonts w:ascii="宋体" w:hAnsi="宋体"/>
          <w:color w:val="000000"/>
          <w:sz w:val="24"/>
          <w:szCs w:val="24"/>
        </w:rPr>
      </w:pPr>
      <w:r>
        <w:rPr>
          <w:rFonts w:ascii="宋体" w:hAnsi="宋体" w:hint="eastAsia"/>
          <w:color w:val="000000"/>
          <w:sz w:val="24"/>
          <w:szCs w:val="24"/>
        </w:rPr>
        <w:t>2、</w:t>
      </w:r>
      <w:r w:rsidR="008628DA" w:rsidRPr="001354F2">
        <w:rPr>
          <w:rFonts w:ascii="宋体" w:hAnsi="宋体" w:hint="eastAsia"/>
          <w:color w:val="000000"/>
          <w:sz w:val="24"/>
          <w:szCs w:val="24"/>
        </w:rPr>
        <w:t>图书馆大厅原有筒灯更换。</w:t>
      </w:r>
    </w:p>
    <w:p w:rsidR="008628DA" w:rsidRPr="001354F2" w:rsidRDefault="001354F2" w:rsidP="001354F2">
      <w:pPr>
        <w:spacing w:line="480" w:lineRule="auto"/>
        <w:ind w:firstLineChars="200" w:firstLine="480"/>
        <w:rPr>
          <w:rFonts w:ascii="宋体" w:hAnsi="宋体"/>
          <w:color w:val="000000"/>
          <w:sz w:val="24"/>
          <w:szCs w:val="24"/>
        </w:rPr>
      </w:pPr>
      <w:r>
        <w:rPr>
          <w:rFonts w:ascii="宋体" w:hAnsi="宋体" w:hint="eastAsia"/>
          <w:color w:val="000000"/>
          <w:sz w:val="24"/>
          <w:szCs w:val="24"/>
        </w:rPr>
        <w:t>3、</w:t>
      </w:r>
      <w:r w:rsidR="008628DA" w:rsidRPr="001354F2">
        <w:rPr>
          <w:rFonts w:ascii="宋体" w:hAnsi="宋体" w:hint="eastAsia"/>
          <w:color w:val="000000"/>
          <w:sz w:val="24"/>
          <w:szCs w:val="24"/>
        </w:rPr>
        <w:t>图书馆大厅灯箱安装，内置驱动器及</w:t>
      </w:r>
      <w:r w:rsidR="008628DA" w:rsidRPr="001354F2">
        <w:rPr>
          <w:rFonts w:ascii="宋体" w:hAnsi="宋体"/>
          <w:color w:val="000000"/>
          <w:sz w:val="24"/>
          <w:szCs w:val="24"/>
        </w:rPr>
        <w:t>LED</w:t>
      </w:r>
      <w:r w:rsidR="008628DA" w:rsidRPr="001354F2">
        <w:rPr>
          <w:rFonts w:ascii="宋体" w:hAnsi="宋体" w:hint="eastAsia"/>
          <w:color w:val="000000"/>
          <w:sz w:val="24"/>
          <w:szCs w:val="24"/>
        </w:rPr>
        <w:t>贴片。</w:t>
      </w:r>
      <w:r w:rsidR="0024688F" w:rsidRPr="001354F2">
        <w:rPr>
          <w:rFonts w:ascii="宋体" w:hAnsi="宋体" w:hint="eastAsia"/>
          <w:color w:val="000000"/>
          <w:sz w:val="24"/>
          <w:szCs w:val="24"/>
        </w:rPr>
        <w:t>大厅改造后照度满足使用要求。</w:t>
      </w:r>
    </w:p>
    <w:p w:rsidR="008628DA" w:rsidRPr="001354F2" w:rsidRDefault="001354F2" w:rsidP="001354F2">
      <w:pPr>
        <w:spacing w:line="480" w:lineRule="auto"/>
        <w:ind w:firstLineChars="200" w:firstLine="480"/>
        <w:rPr>
          <w:rFonts w:ascii="宋体" w:hAnsi="宋体"/>
          <w:color w:val="000000"/>
          <w:sz w:val="24"/>
          <w:szCs w:val="24"/>
        </w:rPr>
      </w:pPr>
      <w:r>
        <w:rPr>
          <w:rFonts w:ascii="宋体" w:hAnsi="宋体" w:hint="eastAsia"/>
          <w:color w:val="000000"/>
          <w:sz w:val="24"/>
          <w:szCs w:val="24"/>
        </w:rPr>
        <w:t>4、</w:t>
      </w:r>
      <w:r w:rsidR="008628DA" w:rsidRPr="001354F2">
        <w:rPr>
          <w:rFonts w:ascii="宋体" w:hAnsi="宋体" w:hint="eastAsia"/>
          <w:color w:val="000000"/>
          <w:sz w:val="24"/>
          <w:szCs w:val="24"/>
        </w:rPr>
        <w:t>原有圆孔铁板拆除后将原有灯具拆除，铁板清洁后重新安装。</w:t>
      </w:r>
    </w:p>
    <w:p w:rsidR="00A562F3" w:rsidRPr="001354F2" w:rsidRDefault="001354F2" w:rsidP="001354F2">
      <w:pPr>
        <w:spacing w:line="480" w:lineRule="auto"/>
        <w:ind w:firstLineChars="200" w:firstLine="480"/>
        <w:rPr>
          <w:rFonts w:ascii="宋体" w:hAnsi="宋体"/>
          <w:color w:val="000000"/>
          <w:sz w:val="24"/>
          <w:szCs w:val="24"/>
        </w:rPr>
      </w:pPr>
      <w:r>
        <w:rPr>
          <w:rFonts w:ascii="宋体" w:hAnsi="宋体" w:hint="eastAsia"/>
          <w:color w:val="000000"/>
          <w:sz w:val="24"/>
          <w:szCs w:val="24"/>
        </w:rPr>
        <w:t>5、</w:t>
      </w:r>
      <w:r w:rsidR="00A562F3" w:rsidRPr="001354F2">
        <w:rPr>
          <w:rFonts w:ascii="宋体" w:hAnsi="宋体" w:hint="eastAsia"/>
          <w:color w:val="000000"/>
          <w:sz w:val="24"/>
          <w:szCs w:val="24"/>
        </w:rPr>
        <w:t>其他未尽事宜根据现场实际情况确定，所有施工内容必须按施工工艺标准操作、施工质量符合现行施工质量验收规范、质量验收统一标准规定。</w:t>
      </w:r>
    </w:p>
    <w:p w:rsidR="00A562F3" w:rsidRDefault="00A562F3" w:rsidP="00552651">
      <w:pPr>
        <w:spacing w:line="480" w:lineRule="auto"/>
        <w:rPr>
          <w:rFonts w:ascii="宋体" w:hAnsi="宋体"/>
          <w:b/>
          <w:sz w:val="24"/>
          <w:szCs w:val="24"/>
        </w:rPr>
      </w:pPr>
      <w:r>
        <w:rPr>
          <w:rFonts w:ascii="宋体" w:hAnsi="宋体" w:hint="eastAsia"/>
          <w:b/>
          <w:color w:val="000000"/>
          <w:sz w:val="24"/>
          <w:szCs w:val="24"/>
        </w:rPr>
        <w:t xml:space="preserve">   </w:t>
      </w:r>
      <w:r w:rsidR="00552651">
        <w:rPr>
          <w:rFonts w:ascii="宋体" w:hAnsi="宋体" w:hint="eastAsia"/>
          <w:b/>
          <w:color w:val="000000"/>
          <w:sz w:val="24"/>
          <w:szCs w:val="24"/>
        </w:rPr>
        <w:t xml:space="preserve"> </w:t>
      </w:r>
      <w:r>
        <w:rPr>
          <w:rFonts w:ascii="宋体" w:hAnsi="宋体" w:hint="eastAsia"/>
          <w:b/>
          <w:sz w:val="24"/>
          <w:szCs w:val="24"/>
        </w:rPr>
        <w:t>十</w:t>
      </w:r>
      <w:r w:rsidR="00E3484A">
        <w:rPr>
          <w:rFonts w:ascii="宋体" w:hAnsi="宋体" w:hint="eastAsia"/>
          <w:b/>
          <w:sz w:val="24"/>
          <w:szCs w:val="24"/>
        </w:rPr>
        <w:t>五</w:t>
      </w:r>
      <w:r>
        <w:rPr>
          <w:rFonts w:ascii="宋体" w:hAnsi="宋体" w:hint="eastAsia"/>
          <w:b/>
          <w:sz w:val="24"/>
          <w:szCs w:val="24"/>
        </w:rPr>
        <w:t>、工程量清单：见附表</w:t>
      </w:r>
    </w:p>
    <w:p w:rsidR="00552651" w:rsidRDefault="00A562F3" w:rsidP="00552651">
      <w:pPr>
        <w:spacing w:line="480" w:lineRule="auto"/>
        <w:ind w:firstLineChars="200" w:firstLine="480"/>
        <w:rPr>
          <w:rFonts w:ascii="宋体" w:hAnsi="宋体"/>
          <w:sz w:val="24"/>
          <w:szCs w:val="24"/>
        </w:rPr>
      </w:pPr>
      <w:r>
        <w:rPr>
          <w:rFonts w:ascii="宋体" w:hAnsi="宋体" w:hint="eastAsia"/>
          <w:sz w:val="24"/>
          <w:szCs w:val="24"/>
        </w:rPr>
        <w:t xml:space="preserve">                                    吉林大学</w:t>
      </w:r>
      <w:r w:rsidR="00552651">
        <w:rPr>
          <w:rFonts w:ascii="宋体" w:hAnsi="宋体" w:hint="eastAsia"/>
          <w:sz w:val="24"/>
          <w:szCs w:val="24"/>
        </w:rPr>
        <w:t>资产管理与后勤处</w:t>
      </w:r>
    </w:p>
    <w:p w:rsidR="00A562F3" w:rsidRDefault="00A562F3" w:rsidP="00552651">
      <w:pPr>
        <w:spacing w:line="480" w:lineRule="auto"/>
        <w:ind w:right="960" w:firstLineChars="200" w:firstLine="480"/>
        <w:jc w:val="right"/>
        <w:rPr>
          <w:rFonts w:ascii="宋体" w:hAnsi="宋体"/>
          <w:sz w:val="24"/>
          <w:szCs w:val="24"/>
        </w:rPr>
      </w:pPr>
      <w:r>
        <w:rPr>
          <w:rFonts w:ascii="宋体" w:hAnsi="宋体" w:hint="eastAsia"/>
          <w:sz w:val="24"/>
          <w:szCs w:val="24"/>
        </w:rPr>
        <w:t xml:space="preserve"> 201</w:t>
      </w:r>
      <w:r>
        <w:rPr>
          <w:rFonts w:ascii="宋体" w:hAnsi="宋体"/>
          <w:sz w:val="24"/>
          <w:szCs w:val="24"/>
        </w:rPr>
        <w:t>7</w:t>
      </w:r>
      <w:r>
        <w:rPr>
          <w:rFonts w:ascii="宋体" w:hAnsi="宋体" w:hint="eastAsia"/>
          <w:sz w:val="24"/>
          <w:szCs w:val="24"/>
        </w:rPr>
        <w:t>年</w:t>
      </w:r>
      <w:r w:rsidR="00E3484A">
        <w:rPr>
          <w:rFonts w:ascii="宋体" w:hAnsi="宋体" w:hint="eastAsia"/>
          <w:sz w:val="24"/>
          <w:szCs w:val="24"/>
        </w:rPr>
        <w:t>10</w:t>
      </w:r>
      <w:r>
        <w:rPr>
          <w:rFonts w:ascii="宋体" w:hAnsi="宋体" w:hint="eastAsia"/>
          <w:sz w:val="24"/>
          <w:szCs w:val="24"/>
        </w:rPr>
        <w:t>月</w:t>
      </w:r>
      <w:r w:rsidR="0000463A">
        <w:rPr>
          <w:rFonts w:ascii="宋体" w:hAnsi="宋体" w:hint="eastAsia"/>
          <w:sz w:val="24"/>
          <w:szCs w:val="24"/>
        </w:rPr>
        <w:t>24</w:t>
      </w:r>
      <w:r>
        <w:rPr>
          <w:rFonts w:ascii="宋体" w:hAnsi="宋体" w:hint="eastAsia"/>
          <w:sz w:val="24"/>
          <w:szCs w:val="24"/>
        </w:rPr>
        <w:t>日</w:t>
      </w:r>
    </w:p>
    <w:sectPr w:rsidR="00A562F3" w:rsidSect="000E67FB">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19" w:rsidRDefault="00050F19">
      <w:r>
        <w:separator/>
      </w:r>
    </w:p>
  </w:endnote>
  <w:endnote w:type="continuationSeparator" w:id="1">
    <w:p w:rsidR="00050F19" w:rsidRDefault="00050F1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64399E">
    <w:pPr>
      <w:pStyle w:val="ab"/>
      <w:framePr w:wrap="around" w:vAnchor="text" w:hAnchor="margin" w:xAlign="right" w:y="1"/>
      <w:rPr>
        <w:rStyle w:val="a4"/>
      </w:rPr>
    </w:pPr>
    <w:r>
      <w:fldChar w:fldCharType="begin"/>
    </w:r>
    <w:r w:rsidR="00A562F3">
      <w:rPr>
        <w:rStyle w:val="a4"/>
      </w:rPr>
      <w:instrText xml:space="preserve">PAGE  </w:instrText>
    </w:r>
    <w:r>
      <w:fldChar w:fldCharType="end"/>
    </w:r>
  </w:p>
  <w:p w:rsidR="00A562F3" w:rsidRDefault="00A562F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64399E">
    <w:pPr>
      <w:pStyle w:val="ab"/>
      <w:framePr w:wrap="around" w:vAnchor="text" w:hAnchor="margin" w:xAlign="right" w:y="1"/>
      <w:rPr>
        <w:rStyle w:val="a4"/>
      </w:rPr>
    </w:pPr>
    <w:r>
      <w:fldChar w:fldCharType="begin"/>
    </w:r>
    <w:r w:rsidR="00A562F3">
      <w:rPr>
        <w:rStyle w:val="a4"/>
      </w:rPr>
      <w:instrText xml:space="preserve">PAGE  </w:instrText>
    </w:r>
    <w:r>
      <w:fldChar w:fldCharType="separate"/>
    </w:r>
    <w:r w:rsidR="00C16D7C">
      <w:rPr>
        <w:rStyle w:val="a4"/>
        <w:noProof/>
      </w:rPr>
      <w:t>3</w:t>
    </w:r>
    <w:r>
      <w:fldChar w:fldCharType="end"/>
    </w:r>
  </w:p>
  <w:p w:rsidR="00A562F3" w:rsidRDefault="00A562F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19" w:rsidRDefault="00050F19">
      <w:r>
        <w:separator/>
      </w:r>
    </w:p>
  </w:footnote>
  <w:footnote w:type="continuationSeparator" w:id="1">
    <w:p w:rsidR="00050F19" w:rsidRDefault="00050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A562F3">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C23"/>
    <w:multiLevelType w:val="hybridMultilevel"/>
    <w:tmpl w:val="7E2CF14C"/>
    <w:lvl w:ilvl="0" w:tplc="B29EFDD0">
      <w:start w:val="1"/>
      <w:numFmt w:val="decimal"/>
      <w:lvlText w:val="%1、"/>
      <w:lvlJc w:val="left"/>
      <w:pPr>
        <w:ind w:left="902" w:hanging="420"/>
      </w:pPr>
      <w:rPr>
        <w:rFonts w:ascii="宋体" w:eastAsia="宋体" w:hAnsi="宋体" w:cs="Times New Roman"/>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C6733F1"/>
    <w:multiLevelType w:val="hybridMultilevel"/>
    <w:tmpl w:val="C59450E6"/>
    <w:lvl w:ilvl="0" w:tplc="8C54002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85F4DC9"/>
    <w:multiLevelType w:val="hybridMultilevel"/>
    <w:tmpl w:val="CA04AA60"/>
    <w:lvl w:ilvl="0" w:tplc="A036E64E">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4F34869"/>
    <w:multiLevelType w:val="hybridMultilevel"/>
    <w:tmpl w:val="5E22DC2C"/>
    <w:lvl w:ilvl="0" w:tplc="1328505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A384E77"/>
    <w:multiLevelType w:val="hybridMultilevel"/>
    <w:tmpl w:val="7F3C97C0"/>
    <w:lvl w:ilvl="0" w:tplc="F702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247066"/>
    <w:multiLevelType w:val="hybridMultilevel"/>
    <w:tmpl w:val="39DC2FA8"/>
    <w:lvl w:ilvl="0" w:tplc="B29EFDD0">
      <w:start w:val="1"/>
      <w:numFmt w:val="decimal"/>
      <w:lvlText w:val="%1、"/>
      <w:lvlJc w:val="left"/>
      <w:pPr>
        <w:ind w:left="786" w:hanging="360"/>
      </w:pPr>
      <w:rPr>
        <w:rFonts w:ascii="宋体" w:eastAsia="宋体" w:hAnsi="宋体" w:cs="Times New Roman"/>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F9"/>
    <w:rsid w:val="000013DE"/>
    <w:rsid w:val="00001543"/>
    <w:rsid w:val="00003AE0"/>
    <w:rsid w:val="0000463A"/>
    <w:rsid w:val="00005AFE"/>
    <w:rsid w:val="0000715C"/>
    <w:rsid w:val="00010B86"/>
    <w:rsid w:val="00011327"/>
    <w:rsid w:val="000166CD"/>
    <w:rsid w:val="00022D8C"/>
    <w:rsid w:val="0002364B"/>
    <w:rsid w:val="00023C2E"/>
    <w:rsid w:val="000271F6"/>
    <w:rsid w:val="0003063D"/>
    <w:rsid w:val="00033BB9"/>
    <w:rsid w:val="00034B41"/>
    <w:rsid w:val="00034E58"/>
    <w:rsid w:val="0003560D"/>
    <w:rsid w:val="00040993"/>
    <w:rsid w:val="000423C4"/>
    <w:rsid w:val="00050F19"/>
    <w:rsid w:val="00054ADB"/>
    <w:rsid w:val="00055B5D"/>
    <w:rsid w:val="00055FB7"/>
    <w:rsid w:val="00056A3E"/>
    <w:rsid w:val="000626E3"/>
    <w:rsid w:val="00063542"/>
    <w:rsid w:val="0006492F"/>
    <w:rsid w:val="0006692D"/>
    <w:rsid w:val="00067466"/>
    <w:rsid w:val="000720A5"/>
    <w:rsid w:val="00075233"/>
    <w:rsid w:val="00075DA7"/>
    <w:rsid w:val="00080B7E"/>
    <w:rsid w:val="00085BF1"/>
    <w:rsid w:val="00087587"/>
    <w:rsid w:val="00097A94"/>
    <w:rsid w:val="000A61E0"/>
    <w:rsid w:val="000A7304"/>
    <w:rsid w:val="000B211F"/>
    <w:rsid w:val="000B668D"/>
    <w:rsid w:val="000C314F"/>
    <w:rsid w:val="000C6503"/>
    <w:rsid w:val="000E059A"/>
    <w:rsid w:val="000E58A7"/>
    <w:rsid w:val="000E67FB"/>
    <w:rsid w:val="000F16FB"/>
    <w:rsid w:val="000F6F97"/>
    <w:rsid w:val="000F7481"/>
    <w:rsid w:val="00100D97"/>
    <w:rsid w:val="00101489"/>
    <w:rsid w:val="00110886"/>
    <w:rsid w:val="001125F1"/>
    <w:rsid w:val="001215A1"/>
    <w:rsid w:val="00121CF5"/>
    <w:rsid w:val="001354F2"/>
    <w:rsid w:val="001356E6"/>
    <w:rsid w:val="001362DB"/>
    <w:rsid w:val="00141BDA"/>
    <w:rsid w:val="00150E3C"/>
    <w:rsid w:val="00151F29"/>
    <w:rsid w:val="001531CA"/>
    <w:rsid w:val="00153FF3"/>
    <w:rsid w:val="001624AB"/>
    <w:rsid w:val="00167DC8"/>
    <w:rsid w:val="001704F8"/>
    <w:rsid w:val="00171CE5"/>
    <w:rsid w:val="00172A27"/>
    <w:rsid w:val="00177EE4"/>
    <w:rsid w:val="00184933"/>
    <w:rsid w:val="001853B8"/>
    <w:rsid w:val="00187347"/>
    <w:rsid w:val="001875B6"/>
    <w:rsid w:val="00190C04"/>
    <w:rsid w:val="0019770E"/>
    <w:rsid w:val="001A1BD2"/>
    <w:rsid w:val="001A40AD"/>
    <w:rsid w:val="001A5291"/>
    <w:rsid w:val="001A6447"/>
    <w:rsid w:val="001A654E"/>
    <w:rsid w:val="001A7634"/>
    <w:rsid w:val="001B25C2"/>
    <w:rsid w:val="001B66CC"/>
    <w:rsid w:val="001C1F60"/>
    <w:rsid w:val="001C3A11"/>
    <w:rsid w:val="001C5B06"/>
    <w:rsid w:val="001C7A97"/>
    <w:rsid w:val="001D0E64"/>
    <w:rsid w:val="001D537C"/>
    <w:rsid w:val="001D7A91"/>
    <w:rsid w:val="001E51D8"/>
    <w:rsid w:val="001F0D7C"/>
    <w:rsid w:val="001F1E97"/>
    <w:rsid w:val="001F3B1A"/>
    <w:rsid w:val="001F45A7"/>
    <w:rsid w:val="001F49E8"/>
    <w:rsid w:val="00201168"/>
    <w:rsid w:val="002016CC"/>
    <w:rsid w:val="00203D65"/>
    <w:rsid w:val="002122D0"/>
    <w:rsid w:val="00213B17"/>
    <w:rsid w:val="002248C7"/>
    <w:rsid w:val="002347C6"/>
    <w:rsid w:val="00241A47"/>
    <w:rsid w:val="00242ECB"/>
    <w:rsid w:val="0024688F"/>
    <w:rsid w:val="00250B27"/>
    <w:rsid w:val="00251C8F"/>
    <w:rsid w:val="00253582"/>
    <w:rsid w:val="002537EE"/>
    <w:rsid w:val="00254018"/>
    <w:rsid w:val="00255D90"/>
    <w:rsid w:val="00261DE7"/>
    <w:rsid w:val="00263278"/>
    <w:rsid w:val="00263DE7"/>
    <w:rsid w:val="00263ECC"/>
    <w:rsid w:val="00267139"/>
    <w:rsid w:val="00271F4A"/>
    <w:rsid w:val="002738CA"/>
    <w:rsid w:val="00274AB2"/>
    <w:rsid w:val="00275046"/>
    <w:rsid w:val="00275852"/>
    <w:rsid w:val="00281F8C"/>
    <w:rsid w:val="00282A94"/>
    <w:rsid w:val="00294060"/>
    <w:rsid w:val="00296D5C"/>
    <w:rsid w:val="002A1113"/>
    <w:rsid w:val="002B1582"/>
    <w:rsid w:val="002B165B"/>
    <w:rsid w:val="002B612C"/>
    <w:rsid w:val="002B683B"/>
    <w:rsid w:val="002C3ADE"/>
    <w:rsid w:val="002C7201"/>
    <w:rsid w:val="002D3DFE"/>
    <w:rsid w:val="002D6A0D"/>
    <w:rsid w:val="002D6D40"/>
    <w:rsid w:val="002D7418"/>
    <w:rsid w:val="002E1844"/>
    <w:rsid w:val="002E3AB7"/>
    <w:rsid w:val="002E611E"/>
    <w:rsid w:val="002E71BD"/>
    <w:rsid w:val="002F133D"/>
    <w:rsid w:val="002F3B91"/>
    <w:rsid w:val="002F4910"/>
    <w:rsid w:val="003022D6"/>
    <w:rsid w:val="0031423A"/>
    <w:rsid w:val="00321EC6"/>
    <w:rsid w:val="00322B6E"/>
    <w:rsid w:val="00325131"/>
    <w:rsid w:val="00333698"/>
    <w:rsid w:val="00334BFE"/>
    <w:rsid w:val="00335944"/>
    <w:rsid w:val="003364D0"/>
    <w:rsid w:val="00336A26"/>
    <w:rsid w:val="00341200"/>
    <w:rsid w:val="0034169B"/>
    <w:rsid w:val="0034354B"/>
    <w:rsid w:val="0034413A"/>
    <w:rsid w:val="00354A2F"/>
    <w:rsid w:val="00360BF4"/>
    <w:rsid w:val="00370AFE"/>
    <w:rsid w:val="00371C3E"/>
    <w:rsid w:val="00372482"/>
    <w:rsid w:val="0037552A"/>
    <w:rsid w:val="0037718A"/>
    <w:rsid w:val="003803B9"/>
    <w:rsid w:val="003906D1"/>
    <w:rsid w:val="00393589"/>
    <w:rsid w:val="00394EF2"/>
    <w:rsid w:val="00395340"/>
    <w:rsid w:val="00395D72"/>
    <w:rsid w:val="003A39A3"/>
    <w:rsid w:val="003A6C30"/>
    <w:rsid w:val="003A7FE7"/>
    <w:rsid w:val="003B552A"/>
    <w:rsid w:val="003B6EC0"/>
    <w:rsid w:val="003B7DFD"/>
    <w:rsid w:val="003C2CA1"/>
    <w:rsid w:val="003E3F32"/>
    <w:rsid w:val="003F0136"/>
    <w:rsid w:val="003F6DE5"/>
    <w:rsid w:val="00401D89"/>
    <w:rsid w:val="00401DC4"/>
    <w:rsid w:val="00402521"/>
    <w:rsid w:val="00403E6A"/>
    <w:rsid w:val="00405044"/>
    <w:rsid w:val="00407EE2"/>
    <w:rsid w:val="00412412"/>
    <w:rsid w:val="00413248"/>
    <w:rsid w:val="004228A7"/>
    <w:rsid w:val="00427AA0"/>
    <w:rsid w:val="00431127"/>
    <w:rsid w:val="0043653A"/>
    <w:rsid w:val="004531BE"/>
    <w:rsid w:val="00461DA4"/>
    <w:rsid w:val="00462627"/>
    <w:rsid w:val="00467EDD"/>
    <w:rsid w:val="00483E2F"/>
    <w:rsid w:val="004860A4"/>
    <w:rsid w:val="00493D94"/>
    <w:rsid w:val="004A1E1B"/>
    <w:rsid w:val="004A7A9E"/>
    <w:rsid w:val="004B7B34"/>
    <w:rsid w:val="004C08C3"/>
    <w:rsid w:val="004C370F"/>
    <w:rsid w:val="004D3F0F"/>
    <w:rsid w:val="00501198"/>
    <w:rsid w:val="00504265"/>
    <w:rsid w:val="00504323"/>
    <w:rsid w:val="005043BA"/>
    <w:rsid w:val="00512888"/>
    <w:rsid w:val="00515A6D"/>
    <w:rsid w:val="0052549B"/>
    <w:rsid w:val="00525B21"/>
    <w:rsid w:val="00530E72"/>
    <w:rsid w:val="005312EB"/>
    <w:rsid w:val="005312F6"/>
    <w:rsid w:val="00546798"/>
    <w:rsid w:val="00552651"/>
    <w:rsid w:val="00553DCE"/>
    <w:rsid w:val="005550BC"/>
    <w:rsid w:val="00560B33"/>
    <w:rsid w:val="005624A0"/>
    <w:rsid w:val="00564FDC"/>
    <w:rsid w:val="00571E37"/>
    <w:rsid w:val="00572F30"/>
    <w:rsid w:val="00582771"/>
    <w:rsid w:val="00584D5D"/>
    <w:rsid w:val="00594CA4"/>
    <w:rsid w:val="005A03F3"/>
    <w:rsid w:val="005A4CF9"/>
    <w:rsid w:val="005B2849"/>
    <w:rsid w:val="005C0E3E"/>
    <w:rsid w:val="005C2442"/>
    <w:rsid w:val="005C4C76"/>
    <w:rsid w:val="005D2F23"/>
    <w:rsid w:val="005D5227"/>
    <w:rsid w:val="005E08C0"/>
    <w:rsid w:val="005E0E3D"/>
    <w:rsid w:val="005E0E7A"/>
    <w:rsid w:val="005E1479"/>
    <w:rsid w:val="005E37B2"/>
    <w:rsid w:val="005E54A6"/>
    <w:rsid w:val="005E733D"/>
    <w:rsid w:val="005F08B3"/>
    <w:rsid w:val="005F1B21"/>
    <w:rsid w:val="005F1C24"/>
    <w:rsid w:val="005F79B6"/>
    <w:rsid w:val="00605A44"/>
    <w:rsid w:val="00606BCD"/>
    <w:rsid w:val="0060775D"/>
    <w:rsid w:val="00615568"/>
    <w:rsid w:val="00620E45"/>
    <w:rsid w:val="0062279F"/>
    <w:rsid w:val="00626141"/>
    <w:rsid w:val="006360F9"/>
    <w:rsid w:val="006361F9"/>
    <w:rsid w:val="0064023E"/>
    <w:rsid w:val="006407F6"/>
    <w:rsid w:val="0064083E"/>
    <w:rsid w:val="006436FD"/>
    <w:rsid w:val="0064399E"/>
    <w:rsid w:val="00651520"/>
    <w:rsid w:val="00651BC0"/>
    <w:rsid w:val="0065622B"/>
    <w:rsid w:val="00681285"/>
    <w:rsid w:val="00687D04"/>
    <w:rsid w:val="00696130"/>
    <w:rsid w:val="00697115"/>
    <w:rsid w:val="006B0A7F"/>
    <w:rsid w:val="006B1C63"/>
    <w:rsid w:val="006B26EC"/>
    <w:rsid w:val="006B7BDB"/>
    <w:rsid w:val="006C2474"/>
    <w:rsid w:val="006D1829"/>
    <w:rsid w:val="006D693D"/>
    <w:rsid w:val="006D73C5"/>
    <w:rsid w:val="006E1721"/>
    <w:rsid w:val="006E2DD0"/>
    <w:rsid w:val="006E6942"/>
    <w:rsid w:val="006F1324"/>
    <w:rsid w:val="006F482F"/>
    <w:rsid w:val="006F5431"/>
    <w:rsid w:val="006F5E78"/>
    <w:rsid w:val="007102C0"/>
    <w:rsid w:val="00714ED4"/>
    <w:rsid w:val="00716B57"/>
    <w:rsid w:val="00720538"/>
    <w:rsid w:val="007215CD"/>
    <w:rsid w:val="007263DA"/>
    <w:rsid w:val="007265A6"/>
    <w:rsid w:val="00726A4E"/>
    <w:rsid w:val="00726E0E"/>
    <w:rsid w:val="00731B1E"/>
    <w:rsid w:val="007323D1"/>
    <w:rsid w:val="00736483"/>
    <w:rsid w:val="00736AE0"/>
    <w:rsid w:val="00744DF9"/>
    <w:rsid w:val="00753F8C"/>
    <w:rsid w:val="0076373E"/>
    <w:rsid w:val="00763DF3"/>
    <w:rsid w:val="0077027B"/>
    <w:rsid w:val="00770AF0"/>
    <w:rsid w:val="0077386F"/>
    <w:rsid w:val="00773B22"/>
    <w:rsid w:val="00782D50"/>
    <w:rsid w:val="007849A3"/>
    <w:rsid w:val="00787FE6"/>
    <w:rsid w:val="0079708A"/>
    <w:rsid w:val="007A1236"/>
    <w:rsid w:val="007C02CC"/>
    <w:rsid w:val="007C0C2F"/>
    <w:rsid w:val="007D3C1F"/>
    <w:rsid w:val="007E1310"/>
    <w:rsid w:val="007E30BC"/>
    <w:rsid w:val="007E63BD"/>
    <w:rsid w:val="008100C7"/>
    <w:rsid w:val="008141B6"/>
    <w:rsid w:val="008206E4"/>
    <w:rsid w:val="008225D9"/>
    <w:rsid w:val="00825209"/>
    <w:rsid w:val="0082657A"/>
    <w:rsid w:val="00832FBD"/>
    <w:rsid w:val="00834C81"/>
    <w:rsid w:val="008413F5"/>
    <w:rsid w:val="0084595C"/>
    <w:rsid w:val="008558FD"/>
    <w:rsid w:val="00856693"/>
    <w:rsid w:val="00856747"/>
    <w:rsid w:val="00861F42"/>
    <w:rsid w:val="008628DA"/>
    <w:rsid w:val="00872BE1"/>
    <w:rsid w:val="0087525B"/>
    <w:rsid w:val="008877E6"/>
    <w:rsid w:val="00887859"/>
    <w:rsid w:val="0089014E"/>
    <w:rsid w:val="0089128D"/>
    <w:rsid w:val="00895E7B"/>
    <w:rsid w:val="008A1CA7"/>
    <w:rsid w:val="008A49F6"/>
    <w:rsid w:val="008A6BB7"/>
    <w:rsid w:val="008B06BC"/>
    <w:rsid w:val="008B1A9D"/>
    <w:rsid w:val="008B6C3D"/>
    <w:rsid w:val="008C3F78"/>
    <w:rsid w:val="008D35A7"/>
    <w:rsid w:val="008D4252"/>
    <w:rsid w:val="008D603E"/>
    <w:rsid w:val="008E2310"/>
    <w:rsid w:val="008E61A4"/>
    <w:rsid w:val="008E728D"/>
    <w:rsid w:val="008F003A"/>
    <w:rsid w:val="008F17FA"/>
    <w:rsid w:val="009022D3"/>
    <w:rsid w:val="00903D5A"/>
    <w:rsid w:val="00904197"/>
    <w:rsid w:val="0090445A"/>
    <w:rsid w:val="00906371"/>
    <w:rsid w:val="00915BAB"/>
    <w:rsid w:val="0092205C"/>
    <w:rsid w:val="009332B3"/>
    <w:rsid w:val="00933F3C"/>
    <w:rsid w:val="00941D25"/>
    <w:rsid w:val="00942EB5"/>
    <w:rsid w:val="00951FD5"/>
    <w:rsid w:val="009530F8"/>
    <w:rsid w:val="00960E98"/>
    <w:rsid w:val="00965A5B"/>
    <w:rsid w:val="00986F40"/>
    <w:rsid w:val="00994208"/>
    <w:rsid w:val="009944E4"/>
    <w:rsid w:val="009956CB"/>
    <w:rsid w:val="009B6464"/>
    <w:rsid w:val="009D370B"/>
    <w:rsid w:val="009D5839"/>
    <w:rsid w:val="009E480F"/>
    <w:rsid w:val="009E4BB5"/>
    <w:rsid w:val="009F13A0"/>
    <w:rsid w:val="00A050C1"/>
    <w:rsid w:val="00A073ED"/>
    <w:rsid w:val="00A15AF7"/>
    <w:rsid w:val="00A204B7"/>
    <w:rsid w:val="00A332AC"/>
    <w:rsid w:val="00A43344"/>
    <w:rsid w:val="00A44A7E"/>
    <w:rsid w:val="00A5042C"/>
    <w:rsid w:val="00A562F3"/>
    <w:rsid w:val="00A602E5"/>
    <w:rsid w:val="00A6216D"/>
    <w:rsid w:val="00A76DCD"/>
    <w:rsid w:val="00A82FE0"/>
    <w:rsid w:val="00A84A99"/>
    <w:rsid w:val="00A85754"/>
    <w:rsid w:val="00A9230D"/>
    <w:rsid w:val="00A925E2"/>
    <w:rsid w:val="00A97041"/>
    <w:rsid w:val="00A97905"/>
    <w:rsid w:val="00AA0E32"/>
    <w:rsid w:val="00AA57C8"/>
    <w:rsid w:val="00AB2291"/>
    <w:rsid w:val="00AB5CC9"/>
    <w:rsid w:val="00AB6223"/>
    <w:rsid w:val="00AB6820"/>
    <w:rsid w:val="00AC74E3"/>
    <w:rsid w:val="00AD3F78"/>
    <w:rsid w:val="00AD4ED3"/>
    <w:rsid w:val="00AD6D94"/>
    <w:rsid w:val="00AE3906"/>
    <w:rsid w:val="00AE3A58"/>
    <w:rsid w:val="00AE3D4E"/>
    <w:rsid w:val="00AE6632"/>
    <w:rsid w:val="00B01390"/>
    <w:rsid w:val="00B02ABF"/>
    <w:rsid w:val="00B03F8A"/>
    <w:rsid w:val="00B059BD"/>
    <w:rsid w:val="00B10C7E"/>
    <w:rsid w:val="00B12DCD"/>
    <w:rsid w:val="00B12F8E"/>
    <w:rsid w:val="00B157A4"/>
    <w:rsid w:val="00B163C7"/>
    <w:rsid w:val="00B170F9"/>
    <w:rsid w:val="00B224FF"/>
    <w:rsid w:val="00B2554C"/>
    <w:rsid w:val="00B340CE"/>
    <w:rsid w:val="00B41379"/>
    <w:rsid w:val="00B41C1E"/>
    <w:rsid w:val="00B455D3"/>
    <w:rsid w:val="00B511F1"/>
    <w:rsid w:val="00B60DEE"/>
    <w:rsid w:val="00B60F4B"/>
    <w:rsid w:val="00B61C03"/>
    <w:rsid w:val="00B65BD0"/>
    <w:rsid w:val="00B70171"/>
    <w:rsid w:val="00B70E9D"/>
    <w:rsid w:val="00B750F8"/>
    <w:rsid w:val="00B774A0"/>
    <w:rsid w:val="00B822B9"/>
    <w:rsid w:val="00B83653"/>
    <w:rsid w:val="00B8697A"/>
    <w:rsid w:val="00B90C78"/>
    <w:rsid w:val="00B92CBA"/>
    <w:rsid w:val="00B95EC2"/>
    <w:rsid w:val="00B97758"/>
    <w:rsid w:val="00BA3ACE"/>
    <w:rsid w:val="00BB4553"/>
    <w:rsid w:val="00BC1835"/>
    <w:rsid w:val="00BC43F2"/>
    <w:rsid w:val="00BE183C"/>
    <w:rsid w:val="00BE1D4A"/>
    <w:rsid w:val="00BE595A"/>
    <w:rsid w:val="00BF41F4"/>
    <w:rsid w:val="00BF6EBE"/>
    <w:rsid w:val="00C01F27"/>
    <w:rsid w:val="00C02715"/>
    <w:rsid w:val="00C027FC"/>
    <w:rsid w:val="00C07288"/>
    <w:rsid w:val="00C16D7C"/>
    <w:rsid w:val="00C2724B"/>
    <w:rsid w:val="00C31686"/>
    <w:rsid w:val="00C41197"/>
    <w:rsid w:val="00C53478"/>
    <w:rsid w:val="00C57DB5"/>
    <w:rsid w:val="00C67EA3"/>
    <w:rsid w:val="00C839B3"/>
    <w:rsid w:val="00C861D8"/>
    <w:rsid w:val="00C917D4"/>
    <w:rsid w:val="00CA0D74"/>
    <w:rsid w:val="00CA3E6A"/>
    <w:rsid w:val="00CA4F09"/>
    <w:rsid w:val="00CB2056"/>
    <w:rsid w:val="00CB34DF"/>
    <w:rsid w:val="00CB58AC"/>
    <w:rsid w:val="00CB7ECC"/>
    <w:rsid w:val="00CC0A62"/>
    <w:rsid w:val="00CC19A0"/>
    <w:rsid w:val="00CC5058"/>
    <w:rsid w:val="00CD1A3D"/>
    <w:rsid w:val="00CD705F"/>
    <w:rsid w:val="00CE2A68"/>
    <w:rsid w:val="00CE35CF"/>
    <w:rsid w:val="00CE498D"/>
    <w:rsid w:val="00CE5340"/>
    <w:rsid w:val="00CE5874"/>
    <w:rsid w:val="00CE68F3"/>
    <w:rsid w:val="00CE7A10"/>
    <w:rsid w:val="00CF2BA4"/>
    <w:rsid w:val="00D1402D"/>
    <w:rsid w:val="00D14CB8"/>
    <w:rsid w:val="00D2492D"/>
    <w:rsid w:val="00D27DAE"/>
    <w:rsid w:val="00D40ABA"/>
    <w:rsid w:val="00D4250A"/>
    <w:rsid w:val="00D55409"/>
    <w:rsid w:val="00D605C8"/>
    <w:rsid w:val="00D623A6"/>
    <w:rsid w:val="00D65EC5"/>
    <w:rsid w:val="00D67932"/>
    <w:rsid w:val="00D73F08"/>
    <w:rsid w:val="00D837B1"/>
    <w:rsid w:val="00D84D05"/>
    <w:rsid w:val="00D85DC4"/>
    <w:rsid w:val="00D87CF7"/>
    <w:rsid w:val="00DA279E"/>
    <w:rsid w:val="00DA3CA4"/>
    <w:rsid w:val="00DA41DC"/>
    <w:rsid w:val="00DA5BFA"/>
    <w:rsid w:val="00DA6E5C"/>
    <w:rsid w:val="00DB3FDE"/>
    <w:rsid w:val="00DB42F6"/>
    <w:rsid w:val="00DC1028"/>
    <w:rsid w:val="00DC1085"/>
    <w:rsid w:val="00DC1CE5"/>
    <w:rsid w:val="00DC2C64"/>
    <w:rsid w:val="00DC5719"/>
    <w:rsid w:val="00DC5D0D"/>
    <w:rsid w:val="00DD4EA3"/>
    <w:rsid w:val="00DE6007"/>
    <w:rsid w:val="00DE6A36"/>
    <w:rsid w:val="00DE7BCD"/>
    <w:rsid w:val="00DF4055"/>
    <w:rsid w:val="00DF68F8"/>
    <w:rsid w:val="00DF75D2"/>
    <w:rsid w:val="00E031AE"/>
    <w:rsid w:val="00E03674"/>
    <w:rsid w:val="00E120D2"/>
    <w:rsid w:val="00E21E5F"/>
    <w:rsid w:val="00E26B4D"/>
    <w:rsid w:val="00E3484A"/>
    <w:rsid w:val="00E350B4"/>
    <w:rsid w:val="00E44801"/>
    <w:rsid w:val="00E54026"/>
    <w:rsid w:val="00E557B0"/>
    <w:rsid w:val="00E5648E"/>
    <w:rsid w:val="00E56F24"/>
    <w:rsid w:val="00E571F8"/>
    <w:rsid w:val="00E61E44"/>
    <w:rsid w:val="00E64EB9"/>
    <w:rsid w:val="00E651D6"/>
    <w:rsid w:val="00E71433"/>
    <w:rsid w:val="00E71F57"/>
    <w:rsid w:val="00E72684"/>
    <w:rsid w:val="00E811A7"/>
    <w:rsid w:val="00E87C1F"/>
    <w:rsid w:val="00E92968"/>
    <w:rsid w:val="00E97EA2"/>
    <w:rsid w:val="00EA0839"/>
    <w:rsid w:val="00EB0A21"/>
    <w:rsid w:val="00EB0C55"/>
    <w:rsid w:val="00EB54D5"/>
    <w:rsid w:val="00EB7916"/>
    <w:rsid w:val="00EC33A2"/>
    <w:rsid w:val="00EC7AD3"/>
    <w:rsid w:val="00ED05E1"/>
    <w:rsid w:val="00ED2968"/>
    <w:rsid w:val="00ED304D"/>
    <w:rsid w:val="00ED49DA"/>
    <w:rsid w:val="00ED73EE"/>
    <w:rsid w:val="00EE017D"/>
    <w:rsid w:val="00EE3A02"/>
    <w:rsid w:val="00EE4734"/>
    <w:rsid w:val="00EE48E0"/>
    <w:rsid w:val="00EE5B16"/>
    <w:rsid w:val="00F002C8"/>
    <w:rsid w:val="00F0375A"/>
    <w:rsid w:val="00F10433"/>
    <w:rsid w:val="00F129A1"/>
    <w:rsid w:val="00F2292D"/>
    <w:rsid w:val="00F26D9E"/>
    <w:rsid w:val="00F27B33"/>
    <w:rsid w:val="00F40BE2"/>
    <w:rsid w:val="00F413D0"/>
    <w:rsid w:val="00F423E1"/>
    <w:rsid w:val="00F440BA"/>
    <w:rsid w:val="00F4610B"/>
    <w:rsid w:val="00F524D3"/>
    <w:rsid w:val="00F570BD"/>
    <w:rsid w:val="00F575EC"/>
    <w:rsid w:val="00F63A5E"/>
    <w:rsid w:val="00F64F9A"/>
    <w:rsid w:val="00F67A25"/>
    <w:rsid w:val="00F67DC9"/>
    <w:rsid w:val="00F77EA0"/>
    <w:rsid w:val="00F82B81"/>
    <w:rsid w:val="00F82BFC"/>
    <w:rsid w:val="00F831DC"/>
    <w:rsid w:val="00F87845"/>
    <w:rsid w:val="00F91C56"/>
    <w:rsid w:val="00F96C67"/>
    <w:rsid w:val="00F96F80"/>
    <w:rsid w:val="00FB2004"/>
    <w:rsid w:val="00FB6476"/>
    <w:rsid w:val="00FC2EB3"/>
    <w:rsid w:val="00FC35E4"/>
    <w:rsid w:val="00FC3D6A"/>
    <w:rsid w:val="00FC4937"/>
    <w:rsid w:val="00FD064F"/>
    <w:rsid w:val="00FD1928"/>
    <w:rsid w:val="00FD69FF"/>
    <w:rsid w:val="00FD7E00"/>
    <w:rsid w:val="00FE03D3"/>
    <w:rsid w:val="00FE2E3A"/>
    <w:rsid w:val="00FE53DE"/>
    <w:rsid w:val="00FE681D"/>
    <w:rsid w:val="00FF06B0"/>
    <w:rsid w:val="00FF6F8C"/>
    <w:rsid w:val="024751C5"/>
    <w:rsid w:val="043D4B36"/>
    <w:rsid w:val="0676338F"/>
    <w:rsid w:val="146A7C9F"/>
    <w:rsid w:val="1AE81E11"/>
    <w:rsid w:val="1B9D3FB5"/>
    <w:rsid w:val="1C333FE8"/>
    <w:rsid w:val="1E5D7CCF"/>
    <w:rsid w:val="20193BA2"/>
    <w:rsid w:val="269601FF"/>
    <w:rsid w:val="27F87EB6"/>
    <w:rsid w:val="29435C48"/>
    <w:rsid w:val="308C15D8"/>
    <w:rsid w:val="33E756F5"/>
    <w:rsid w:val="345B0641"/>
    <w:rsid w:val="36321281"/>
    <w:rsid w:val="3AC43D01"/>
    <w:rsid w:val="4745075B"/>
    <w:rsid w:val="47EA0D0F"/>
    <w:rsid w:val="4920454D"/>
    <w:rsid w:val="4B4D1C98"/>
    <w:rsid w:val="524E4153"/>
    <w:rsid w:val="55A42307"/>
    <w:rsid w:val="567B3494"/>
    <w:rsid w:val="57123BF1"/>
    <w:rsid w:val="585B5D4E"/>
    <w:rsid w:val="5D527C2A"/>
    <w:rsid w:val="62EA428F"/>
    <w:rsid w:val="630318B5"/>
    <w:rsid w:val="66901266"/>
    <w:rsid w:val="749C751C"/>
    <w:rsid w:val="74EA3F0C"/>
    <w:rsid w:val="77D23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7FB"/>
    <w:pPr>
      <w:widowControl w:val="0"/>
      <w:jc w:val="both"/>
    </w:pPr>
    <w:rPr>
      <w:kern w:val="2"/>
      <w:sz w:val="21"/>
    </w:rPr>
  </w:style>
  <w:style w:type="paragraph" w:styleId="1">
    <w:name w:val="heading 1"/>
    <w:basedOn w:val="a"/>
    <w:next w:val="a"/>
    <w:qFormat/>
    <w:rsid w:val="000E67FB"/>
    <w:pPr>
      <w:keepNext/>
      <w:keepLines/>
      <w:spacing w:after="120" w:line="578" w:lineRule="auto"/>
      <w:jc w:val="center"/>
      <w:outlineLvl w:val="0"/>
    </w:pPr>
    <w:rPr>
      <w:b/>
      <w:bCs/>
      <w:kern w:val="44"/>
      <w:sz w:val="36"/>
      <w:szCs w:val="36"/>
    </w:rPr>
  </w:style>
  <w:style w:type="paragraph" w:styleId="2">
    <w:name w:val="heading 2"/>
    <w:basedOn w:val="a"/>
    <w:next w:val="a"/>
    <w:qFormat/>
    <w:rsid w:val="000E67FB"/>
    <w:pPr>
      <w:keepNext/>
      <w:keepLines/>
      <w:spacing w:before="260" w:after="260" w:line="416" w:lineRule="auto"/>
      <w:outlineLvl w:val="1"/>
    </w:pPr>
    <w:rPr>
      <w:rFonts w:ascii="Arial" w:eastAsia="黑体" w:hAnsi="Arial"/>
      <w:bCs/>
      <w:sz w:val="32"/>
      <w:szCs w:val="32"/>
    </w:rPr>
  </w:style>
  <w:style w:type="paragraph" w:styleId="3">
    <w:name w:val="heading 3"/>
    <w:basedOn w:val="a"/>
    <w:next w:val="a"/>
    <w:qFormat/>
    <w:rsid w:val="000E67FB"/>
    <w:pPr>
      <w:keepNext/>
      <w:keepLines/>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67FB"/>
    <w:rPr>
      <w:color w:val="0000FF"/>
      <w:u w:val="single"/>
    </w:rPr>
  </w:style>
  <w:style w:type="character" w:styleId="a4">
    <w:name w:val="page number"/>
    <w:basedOn w:val="a0"/>
    <w:rsid w:val="000E67FB"/>
  </w:style>
  <w:style w:type="paragraph" w:styleId="a5">
    <w:name w:val="Body Text"/>
    <w:basedOn w:val="a"/>
    <w:rsid w:val="000E67FB"/>
    <w:pPr>
      <w:spacing w:after="120"/>
    </w:pPr>
    <w:rPr>
      <w:szCs w:val="24"/>
    </w:rPr>
  </w:style>
  <w:style w:type="paragraph" w:styleId="a6">
    <w:name w:val="Document Map"/>
    <w:basedOn w:val="a"/>
    <w:semiHidden/>
    <w:rsid w:val="000E67FB"/>
    <w:pPr>
      <w:shd w:val="clear" w:color="auto" w:fill="000080"/>
    </w:pPr>
  </w:style>
  <w:style w:type="paragraph" w:styleId="a7">
    <w:name w:val="Date"/>
    <w:basedOn w:val="a"/>
    <w:next w:val="a"/>
    <w:rsid w:val="000E67FB"/>
    <w:pPr>
      <w:ind w:leftChars="2500" w:left="100"/>
    </w:pPr>
  </w:style>
  <w:style w:type="paragraph" w:customStyle="1" w:styleId="p0">
    <w:name w:val="p0"/>
    <w:basedOn w:val="a"/>
    <w:rsid w:val="000E67FB"/>
    <w:pPr>
      <w:widowControl/>
    </w:pPr>
    <w:rPr>
      <w:kern w:val="0"/>
      <w:szCs w:val="21"/>
    </w:rPr>
  </w:style>
  <w:style w:type="paragraph" w:styleId="a8">
    <w:name w:val="Plain Text"/>
    <w:basedOn w:val="a"/>
    <w:rsid w:val="000E67FB"/>
    <w:rPr>
      <w:rFonts w:ascii="宋体" w:hAnsi="Courier New" w:cs="Courier New"/>
      <w:szCs w:val="21"/>
    </w:rPr>
  </w:style>
  <w:style w:type="paragraph" w:customStyle="1" w:styleId="CharCharCharCharCharChar1Char">
    <w:name w:val="Char Char Char Char Char Char1 Char"/>
    <w:basedOn w:val="a"/>
    <w:rsid w:val="000E67FB"/>
    <w:pPr>
      <w:widowControl/>
      <w:spacing w:after="160" w:line="240" w:lineRule="exact"/>
      <w:jc w:val="left"/>
    </w:pPr>
    <w:rPr>
      <w:rFonts w:ascii="Arial" w:eastAsia="Times New Roman" w:hAnsi="Arial" w:cs="Verdana"/>
      <w:b/>
      <w:kern w:val="0"/>
      <w:sz w:val="24"/>
      <w:lang w:eastAsia="en-US"/>
    </w:rPr>
  </w:style>
  <w:style w:type="paragraph" w:styleId="a9">
    <w:name w:val="Body Text Indent"/>
    <w:basedOn w:val="a"/>
    <w:rsid w:val="000E67FB"/>
    <w:pPr>
      <w:spacing w:after="120"/>
      <w:ind w:leftChars="200" w:left="420"/>
    </w:pPr>
  </w:style>
  <w:style w:type="paragraph" w:styleId="aa">
    <w:name w:val="Balloon Text"/>
    <w:basedOn w:val="a"/>
    <w:semiHidden/>
    <w:rsid w:val="000E67FB"/>
    <w:rPr>
      <w:sz w:val="18"/>
      <w:szCs w:val="18"/>
    </w:rPr>
  </w:style>
  <w:style w:type="paragraph" w:styleId="20">
    <w:name w:val="Body Text First Indent 2"/>
    <w:basedOn w:val="a9"/>
    <w:rsid w:val="000E67FB"/>
    <w:pPr>
      <w:ind w:left="0" w:firstLineChars="200" w:firstLine="420"/>
    </w:pPr>
  </w:style>
  <w:style w:type="paragraph" w:styleId="ab">
    <w:name w:val="footer"/>
    <w:basedOn w:val="a"/>
    <w:rsid w:val="000E67FB"/>
    <w:pPr>
      <w:tabs>
        <w:tab w:val="center" w:pos="4153"/>
        <w:tab w:val="right" w:pos="8306"/>
      </w:tabs>
      <w:snapToGrid w:val="0"/>
      <w:jc w:val="left"/>
    </w:pPr>
    <w:rPr>
      <w:sz w:val="18"/>
      <w:szCs w:val="18"/>
    </w:rPr>
  </w:style>
  <w:style w:type="paragraph" w:styleId="ac">
    <w:name w:val="header"/>
    <w:basedOn w:val="a"/>
    <w:rsid w:val="000E67FB"/>
    <w:pPr>
      <w:pBdr>
        <w:bottom w:val="single" w:sz="6" w:space="1" w:color="auto"/>
      </w:pBdr>
      <w:tabs>
        <w:tab w:val="center" w:pos="4153"/>
        <w:tab w:val="right" w:pos="8306"/>
      </w:tabs>
      <w:snapToGrid w:val="0"/>
      <w:jc w:val="center"/>
    </w:pPr>
    <w:rPr>
      <w:sz w:val="18"/>
      <w:szCs w:val="18"/>
    </w:rPr>
  </w:style>
  <w:style w:type="paragraph" w:customStyle="1" w:styleId="ad">
    <w:name w:val="正文 首行缩进"/>
    <w:basedOn w:val="a"/>
    <w:rsid w:val="000E67FB"/>
    <w:pPr>
      <w:spacing w:line="420" w:lineRule="exact"/>
      <w:ind w:firstLineChars="200" w:firstLine="600"/>
    </w:pPr>
    <w:rPr>
      <w:rFonts w:cs="宋体"/>
      <w:sz w:val="30"/>
    </w:rPr>
  </w:style>
  <w:style w:type="paragraph" w:styleId="ae">
    <w:name w:val="List Paragraph"/>
    <w:basedOn w:val="a"/>
    <w:uiPriority w:val="34"/>
    <w:qFormat/>
    <w:rsid w:val="008628D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02085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234</Words>
  <Characters>1336</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新建实验室一楼修缮工程与大车间更换窗户报价</dc:title>
  <dc:creator>微软用户</dc:creator>
  <cp:lastModifiedBy>Administrator</cp:lastModifiedBy>
  <cp:revision>29</cp:revision>
  <cp:lastPrinted>2017-05-12T02:19:00Z</cp:lastPrinted>
  <dcterms:created xsi:type="dcterms:W3CDTF">2017-09-25T04:55:00Z</dcterms:created>
  <dcterms:modified xsi:type="dcterms:W3CDTF">2017-10-27T02:18:00Z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